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8D33" w14:textId="647BDAF4" w:rsidR="00AB20F8" w:rsidRDefault="002A0004">
      <w:r>
        <w:t>The Town of Wiscasset receives funds from</w:t>
      </w:r>
      <w:r w:rsidR="00804259">
        <w:t>,</w:t>
      </w:r>
      <w:r>
        <w:t xml:space="preserve"> and complies with, the US Environmental Protection Agency Nondiscrimination Laws. </w:t>
      </w:r>
      <w:r w:rsidR="00AB20F8">
        <w:t xml:space="preserve">The Town of Wiscasset does not discriminate on the basis of race, color, national origin, disability, age, or sex in administration of its programs or activities, and, the Town of Wiscasset does not intimidate or retaliate against any individual or group because they have exercised their rights to participate in actions protected, or oppose action prohibited, by 40 C.F.R. Parts 5 and 7, or for the purpose of interfering with such rights. Robin Plourde, administrative assistant to the town manager, is responsible for coordination of compliance efforts and receipt of inquiries concerning non-discrimination requirements implemented by 40 C.F.R. Parts 5 and 7 (Non-discrimination in Programs or Activities Receiving Federal Assistance from the Environmental Protection Agency), including Title VI of the Civil Rights Act of 1964, as amended; Section 504 of the Rehabilitation Act of 1973; the Age Discrimination Act of 1975; Title IX of the Education Amendments of 1972; and Section 13 of the Federal Water Pollution Control Act Amendments of 1972 (hereinafter referred to collectively as the federal non-discrimination laws). If you have any questions about this notice or any of the Town of Wiscasset’s non-discrimination programs, policies or procedures, you may contact: Robin Plourde, 51 Bath Road, Wiscasset, ME  04578 207-882-8200 or rplourde@wiscasset.org. If you believe that you have been discriminated against with respect to a Town of Wiscasset program or activity, you may contact the non-discrimination coordinator identified above or visit our website at </w:t>
      </w:r>
      <w:hyperlink r:id="rId4" w:history="1">
        <w:r w:rsidR="00AB20F8" w:rsidRPr="00CF7BF3">
          <w:rPr>
            <w:rStyle w:val="Hyperlink"/>
          </w:rPr>
          <w:t>www.wiscasset.org</w:t>
        </w:r>
      </w:hyperlink>
      <w:r w:rsidR="00AB20F8">
        <w:t xml:space="preserve"> to learn how and where to file a complaint of discrimination.</w:t>
      </w:r>
    </w:p>
    <w:p w14:paraId="454AC7FD" w14:textId="77777777" w:rsidR="00E57287" w:rsidRDefault="00E57287">
      <w:r>
        <w:t xml:space="preserve">If you feel that you have been discriminated against on the basis of race, color, national origin, disability, age or sex, you may file a complaint wit the town civil rights coordinator. Your complaint must be in writing, clearly identifying who the complainant is, including a signature, and the complaint must include all contact information, mailing and physical address, phone number, email address (as applicable) The complaint should state which department, program or service allegedly committed the discrimination. The complaint must allege discrimination on the basis of the above covered protected classes. The complaint must describe in as much detail as possible why you feel that you have been discriminated against (basis of race, color, national origin (including English proficiency), sex, disability (including hearing and visual impairment), age or sex (including gender identity). The complaint should be signed by you or an authorized representative and should be filed within 180 days of the alleged discrimination. </w:t>
      </w:r>
    </w:p>
    <w:p w14:paraId="002394B4" w14:textId="56E53D7F" w:rsidR="00E57287" w:rsidRDefault="00E57287">
      <w:r>
        <w:t>The civil rights coordinator</w:t>
      </w:r>
      <w:r w:rsidR="002A0004">
        <w:t xml:space="preserve"> (CRC) will review your complaint and, if deemed valid, will investigate. If the CRC determines that you have been discriminated against, they will contact you to see how you would like to resolve the situation. Any resolution agreement must be forwarded to the town manager for review. The town manager may agree with the proposed agreement, refer the proposed agreement to the town’s legal counsel or select board, or reject the agreement and propose an alternative. </w:t>
      </w:r>
    </w:p>
    <w:p w14:paraId="1F163321" w14:textId="0ADA4C24" w:rsidR="002A0004" w:rsidRDefault="002A0004">
      <w:r>
        <w:t>If no agreement is not reached or you feel your case was not properly investigated, you may file a complaint with the US EPA External Civil Rights Compliance Office, 1200 Pennsylvania Ave NW, Washington DC 20460</w:t>
      </w:r>
    </w:p>
    <w:sectPr w:rsidR="002A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F8"/>
    <w:rsid w:val="00240D9D"/>
    <w:rsid w:val="002A0004"/>
    <w:rsid w:val="00804259"/>
    <w:rsid w:val="00AB20F8"/>
    <w:rsid w:val="00E5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06B5"/>
  <w15:chartTrackingRefBased/>
  <w15:docId w15:val="{CF6CABF2-78ED-4AB5-94FF-0088ECFE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0F8"/>
    <w:rPr>
      <w:color w:val="0563C1" w:themeColor="hyperlink"/>
      <w:u w:val="single"/>
    </w:rPr>
  </w:style>
  <w:style w:type="character" w:styleId="UnresolvedMention">
    <w:name w:val="Unresolved Mention"/>
    <w:basedOn w:val="DefaultParagraphFont"/>
    <w:uiPriority w:val="99"/>
    <w:semiHidden/>
    <w:unhideWhenUsed/>
    <w:rsid w:val="00AB2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scas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Simmons</dc:creator>
  <cp:keywords/>
  <dc:description/>
  <cp:lastModifiedBy>Dennis Simmons</cp:lastModifiedBy>
  <cp:revision>3</cp:revision>
  <cp:lastPrinted>2023-08-21T18:25:00Z</cp:lastPrinted>
  <dcterms:created xsi:type="dcterms:W3CDTF">2023-08-21T17:05:00Z</dcterms:created>
  <dcterms:modified xsi:type="dcterms:W3CDTF">2023-08-23T20:13:00Z</dcterms:modified>
</cp:coreProperties>
</file>