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3E2B" w14:textId="2D0C9608" w:rsidR="001946AD" w:rsidRPr="00922B41" w:rsidRDefault="00892A97" w:rsidP="00922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B41">
        <w:rPr>
          <w:rFonts w:ascii="Times New Roman" w:hAnsi="Times New Roman" w:cs="Times New Roman"/>
          <w:b/>
          <w:bCs/>
          <w:sz w:val="24"/>
          <w:szCs w:val="24"/>
        </w:rPr>
        <w:t xml:space="preserve">Wiscasset Broadband </w:t>
      </w:r>
      <w:r w:rsidR="00922B41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Pr="00922B41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40252760" w14:textId="7B24F61D" w:rsidR="00892A97" w:rsidRPr="00922B41" w:rsidRDefault="00892A97" w:rsidP="00922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B41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922B41" w:rsidRPr="00922B41">
        <w:rPr>
          <w:rFonts w:ascii="Times New Roman" w:hAnsi="Times New Roman" w:cs="Times New Roman"/>
          <w:b/>
          <w:bCs/>
          <w:sz w:val="24"/>
          <w:szCs w:val="24"/>
        </w:rPr>
        <w:t>18th</w:t>
      </w:r>
      <w:r w:rsidRPr="00922B41">
        <w:rPr>
          <w:rFonts w:ascii="Times New Roman" w:hAnsi="Times New Roman" w:cs="Times New Roman"/>
          <w:b/>
          <w:bCs/>
          <w:sz w:val="24"/>
          <w:szCs w:val="24"/>
        </w:rPr>
        <w:t>, 2022</w:t>
      </w:r>
      <w:r w:rsidR="00384B72" w:rsidRPr="00922B41">
        <w:rPr>
          <w:rFonts w:ascii="Times New Roman" w:hAnsi="Times New Roman" w:cs="Times New Roman"/>
          <w:b/>
          <w:bCs/>
          <w:sz w:val="24"/>
          <w:szCs w:val="24"/>
        </w:rPr>
        <w:t>, 2:30pm</w:t>
      </w:r>
    </w:p>
    <w:p w14:paraId="1A9DB71F" w14:textId="77777777" w:rsidR="00B03309" w:rsidRPr="00B03309" w:rsidRDefault="00B03309">
      <w:pPr>
        <w:rPr>
          <w:rFonts w:ascii="Times New Roman" w:hAnsi="Times New Roman" w:cs="Times New Roman"/>
          <w:sz w:val="24"/>
          <w:szCs w:val="24"/>
        </w:rPr>
      </w:pPr>
    </w:p>
    <w:p w14:paraId="23044D37" w14:textId="3F08B312" w:rsidR="00892A97" w:rsidRPr="00B03309" w:rsidRDefault="00892A97">
      <w:pPr>
        <w:rPr>
          <w:rFonts w:ascii="Times New Roman" w:hAnsi="Times New Roman" w:cs="Times New Roman"/>
          <w:sz w:val="24"/>
          <w:szCs w:val="24"/>
        </w:rPr>
      </w:pPr>
      <w:r w:rsidRPr="00B03309">
        <w:rPr>
          <w:rFonts w:ascii="Times New Roman" w:hAnsi="Times New Roman" w:cs="Times New Roman"/>
          <w:sz w:val="24"/>
          <w:szCs w:val="24"/>
        </w:rPr>
        <w:t>Present: Carla Dickstein</w:t>
      </w:r>
      <w:proofErr w:type="gramStart"/>
      <w:r w:rsidRPr="00B0330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B03309">
        <w:rPr>
          <w:rFonts w:ascii="Times New Roman" w:hAnsi="Times New Roman" w:cs="Times New Roman"/>
          <w:sz w:val="24"/>
          <w:szCs w:val="24"/>
        </w:rPr>
        <w:t xml:space="preserve"> Larry Rines, Marty Fox</w:t>
      </w:r>
      <w:r w:rsidR="00922B41">
        <w:rPr>
          <w:rFonts w:ascii="Times New Roman" w:hAnsi="Times New Roman" w:cs="Times New Roman"/>
          <w:sz w:val="24"/>
          <w:szCs w:val="24"/>
        </w:rPr>
        <w:t xml:space="preserve">, Richard </w:t>
      </w:r>
      <w:proofErr w:type="spellStart"/>
      <w:r w:rsidR="00922B41">
        <w:rPr>
          <w:rFonts w:ascii="Times New Roman" w:hAnsi="Times New Roman" w:cs="Times New Roman"/>
          <w:sz w:val="24"/>
          <w:szCs w:val="24"/>
        </w:rPr>
        <w:t>Litz</w:t>
      </w:r>
      <w:proofErr w:type="spellEnd"/>
    </w:p>
    <w:p w14:paraId="542AF12C" w14:textId="545363EE" w:rsidR="00892A97" w:rsidRPr="00B03309" w:rsidRDefault="00892A97">
      <w:pPr>
        <w:rPr>
          <w:rFonts w:ascii="Times New Roman" w:hAnsi="Times New Roman" w:cs="Times New Roman"/>
          <w:sz w:val="24"/>
          <w:szCs w:val="24"/>
        </w:rPr>
      </w:pPr>
      <w:r w:rsidRPr="00B03309">
        <w:rPr>
          <w:rFonts w:ascii="Times New Roman" w:hAnsi="Times New Roman" w:cs="Times New Roman"/>
          <w:sz w:val="24"/>
          <w:szCs w:val="24"/>
        </w:rPr>
        <w:t>Dresden: Don Gleason, Judy Tunkle, Susan Lamb</w:t>
      </w:r>
      <w:r w:rsidR="00B03309" w:rsidRPr="00B03309">
        <w:rPr>
          <w:rFonts w:ascii="Times New Roman" w:hAnsi="Times New Roman" w:cs="Times New Roman"/>
          <w:sz w:val="24"/>
          <w:szCs w:val="24"/>
        </w:rPr>
        <w:t>, Richard Brown</w:t>
      </w:r>
      <w:r w:rsidR="00922B41"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 w:rsidR="003C0638">
        <w:rPr>
          <w:rFonts w:ascii="Times New Roman" w:hAnsi="Times New Roman" w:cs="Times New Roman"/>
          <w:sz w:val="24"/>
          <w:szCs w:val="24"/>
        </w:rPr>
        <w:t>G</w:t>
      </w:r>
      <w:r w:rsidR="002F2F26">
        <w:rPr>
          <w:rFonts w:ascii="Times New Roman" w:hAnsi="Times New Roman" w:cs="Times New Roman"/>
          <w:sz w:val="24"/>
          <w:szCs w:val="24"/>
        </w:rPr>
        <w:t>azci</w:t>
      </w:r>
      <w:proofErr w:type="spellEnd"/>
    </w:p>
    <w:p w14:paraId="09B3854B" w14:textId="2F86EBB7" w:rsidR="00892A97" w:rsidRPr="00B03309" w:rsidRDefault="00892A97">
      <w:pPr>
        <w:rPr>
          <w:rFonts w:ascii="Times New Roman" w:hAnsi="Times New Roman" w:cs="Times New Roman"/>
          <w:sz w:val="24"/>
          <w:szCs w:val="24"/>
        </w:rPr>
      </w:pPr>
      <w:r w:rsidRPr="00B03309">
        <w:rPr>
          <w:rFonts w:ascii="Times New Roman" w:hAnsi="Times New Roman" w:cs="Times New Roman"/>
          <w:sz w:val="24"/>
          <w:szCs w:val="24"/>
        </w:rPr>
        <w:t>Woolwich: Tommy Davis</w:t>
      </w:r>
    </w:p>
    <w:p w14:paraId="660DA1F2" w14:textId="340AB248" w:rsidR="00B03309" w:rsidRPr="00B03309" w:rsidRDefault="00B03309">
      <w:pPr>
        <w:rPr>
          <w:rFonts w:ascii="Times New Roman" w:hAnsi="Times New Roman" w:cs="Times New Roman"/>
          <w:sz w:val="24"/>
          <w:szCs w:val="24"/>
        </w:rPr>
      </w:pPr>
    </w:p>
    <w:p w14:paraId="1966472E" w14:textId="5CB163AC" w:rsidR="00B03309" w:rsidRDefault="00B03309" w:rsidP="00B03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309">
        <w:rPr>
          <w:rFonts w:ascii="Times New Roman" w:hAnsi="Times New Roman" w:cs="Times New Roman"/>
          <w:sz w:val="24"/>
          <w:szCs w:val="24"/>
        </w:rPr>
        <w:t xml:space="preserve">Approved </w:t>
      </w:r>
      <w:r w:rsidR="00922B41">
        <w:rPr>
          <w:rFonts w:ascii="Times New Roman" w:hAnsi="Times New Roman" w:cs="Times New Roman"/>
          <w:sz w:val="24"/>
          <w:szCs w:val="24"/>
        </w:rPr>
        <w:t>August 4</w:t>
      </w:r>
      <w:r w:rsidR="00922B41" w:rsidRPr="00922B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2B41">
        <w:rPr>
          <w:rFonts w:ascii="Times New Roman" w:hAnsi="Times New Roman" w:cs="Times New Roman"/>
          <w:sz w:val="24"/>
          <w:szCs w:val="24"/>
        </w:rPr>
        <w:t xml:space="preserve"> </w:t>
      </w:r>
      <w:r w:rsidRPr="00B03309">
        <w:rPr>
          <w:rFonts w:ascii="Times New Roman" w:hAnsi="Times New Roman" w:cs="Times New Roman"/>
          <w:sz w:val="24"/>
          <w:szCs w:val="24"/>
        </w:rPr>
        <w:t>minutes. 4-0</w:t>
      </w:r>
    </w:p>
    <w:p w14:paraId="3072EE3F" w14:textId="62E09A09" w:rsidR="00922B41" w:rsidRPr="0067707A" w:rsidRDefault="00922B41" w:rsidP="00B03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07A">
        <w:rPr>
          <w:rFonts w:ascii="Times New Roman" w:hAnsi="Times New Roman" w:cs="Times New Roman"/>
          <w:sz w:val="24"/>
          <w:szCs w:val="24"/>
        </w:rPr>
        <w:t>Discussed proposals for infrastructure plan and agreed that Axiom Technologies was the best option.</w:t>
      </w:r>
      <w:r w:rsidR="0067707A" w:rsidRPr="0067707A">
        <w:rPr>
          <w:rFonts w:ascii="Times New Roman" w:hAnsi="Times New Roman" w:cs="Times New Roman"/>
          <w:sz w:val="24"/>
          <w:szCs w:val="24"/>
        </w:rPr>
        <w:t xml:space="preserve">  </w:t>
      </w:r>
      <w:r w:rsidRPr="0067707A">
        <w:rPr>
          <w:rFonts w:ascii="Times New Roman" w:hAnsi="Times New Roman" w:cs="Times New Roman"/>
          <w:sz w:val="24"/>
          <w:szCs w:val="24"/>
        </w:rPr>
        <w:t xml:space="preserve">Don Gleason agreed to create a statement of work </w:t>
      </w:r>
      <w:r w:rsidR="003C0638">
        <w:rPr>
          <w:rFonts w:ascii="Times New Roman" w:hAnsi="Times New Roman" w:cs="Times New Roman"/>
          <w:sz w:val="24"/>
          <w:szCs w:val="24"/>
        </w:rPr>
        <w:t>by the 29</w:t>
      </w:r>
      <w:r w:rsidR="003C0638" w:rsidRPr="003C06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C0638">
        <w:rPr>
          <w:rFonts w:ascii="Times New Roman" w:hAnsi="Times New Roman" w:cs="Times New Roman"/>
          <w:sz w:val="24"/>
          <w:szCs w:val="24"/>
        </w:rPr>
        <w:t xml:space="preserve"> from Axiom’s proposal. </w:t>
      </w:r>
      <w:r w:rsidRPr="0067707A">
        <w:rPr>
          <w:rFonts w:ascii="Times New Roman" w:hAnsi="Times New Roman" w:cs="Times New Roman"/>
          <w:sz w:val="24"/>
          <w:szCs w:val="24"/>
        </w:rPr>
        <w:t xml:space="preserve">Tommy Davis proposed that </w:t>
      </w:r>
      <w:r w:rsidR="0067707A" w:rsidRPr="0067707A">
        <w:rPr>
          <w:rFonts w:ascii="Times New Roman" w:hAnsi="Times New Roman" w:cs="Times New Roman"/>
          <w:sz w:val="24"/>
          <w:szCs w:val="24"/>
        </w:rPr>
        <w:t>the whole committee agree before signing with Axiom.</w:t>
      </w:r>
      <w:r w:rsidR="003C0638">
        <w:rPr>
          <w:rFonts w:ascii="Times New Roman" w:hAnsi="Times New Roman" w:cs="Times New Roman"/>
          <w:sz w:val="24"/>
          <w:szCs w:val="24"/>
        </w:rPr>
        <w:t xml:space="preserve">  Dresden will be ready to commit by the end of August.</w:t>
      </w:r>
    </w:p>
    <w:p w14:paraId="52D01BED" w14:textId="1E19EE40" w:rsidR="00922B41" w:rsidRDefault="00DA0D65" w:rsidP="00B03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importance of </w:t>
      </w:r>
      <w:r w:rsidR="0067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hyperlink r:id="rId5" w:history="1">
        <w:r w:rsidR="0067707A" w:rsidRPr="002F2F26">
          <w:rPr>
            <w:rStyle w:val="Hyperlink"/>
            <w:rFonts w:ascii="Times New Roman" w:hAnsi="Times New Roman" w:cs="Times New Roman"/>
            <w:sz w:val="24"/>
            <w:szCs w:val="24"/>
          </w:rPr>
          <w:t>Resiliency Initiative</w:t>
        </w:r>
      </w:hyperlink>
      <w:r w:rsidR="0067707A">
        <w:rPr>
          <w:rFonts w:ascii="Times New Roman" w:hAnsi="Times New Roman" w:cs="Times New Roman"/>
          <w:sz w:val="24"/>
          <w:szCs w:val="24"/>
        </w:rPr>
        <w:t xml:space="preserve">, which is a state initiative to address climate change.  Broadband should be thought of as an important part of resiliency.  </w:t>
      </w:r>
    </w:p>
    <w:p w14:paraId="78C89F28" w14:textId="5D823DAF" w:rsidR="0067707A" w:rsidRDefault="0067707A" w:rsidP="00B03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talking with all incumbent internet service providers </w:t>
      </w:r>
      <w:r w:rsidR="003C06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C0638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3C0638">
        <w:rPr>
          <w:rFonts w:ascii="Times New Roman" w:hAnsi="Times New Roman" w:cs="Times New Roman"/>
          <w:sz w:val="24"/>
          <w:szCs w:val="24"/>
        </w:rPr>
        <w:t xml:space="preserve"> Spectrum, Comcast, </w:t>
      </w:r>
      <w:proofErr w:type="spellStart"/>
      <w:r w:rsidR="003C0638">
        <w:rPr>
          <w:rFonts w:ascii="Times New Roman" w:hAnsi="Times New Roman" w:cs="Times New Roman"/>
          <w:sz w:val="24"/>
          <w:szCs w:val="24"/>
        </w:rPr>
        <w:t>Fidium</w:t>
      </w:r>
      <w:proofErr w:type="spellEnd"/>
      <w:r w:rsidR="003C06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after completing the planning study.  </w:t>
      </w:r>
    </w:p>
    <w:p w14:paraId="68854A6C" w14:textId="76259820" w:rsidR="003C0638" w:rsidRDefault="003C0638" w:rsidP="00B03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community education briefly.  Larry Rines suggested that we start with the Fire Department.  </w:t>
      </w:r>
    </w:p>
    <w:p w14:paraId="13F25AA5" w14:textId="3F1A590A" w:rsidR="00384B72" w:rsidRPr="00404DA2" w:rsidRDefault="00384B72" w:rsidP="00404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r w:rsidR="003C063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B41">
        <w:rPr>
          <w:rFonts w:ascii="Times New Roman" w:hAnsi="Times New Roman" w:cs="Times New Roman"/>
          <w:sz w:val="24"/>
          <w:szCs w:val="24"/>
        </w:rPr>
        <w:t>4 pm</w:t>
      </w:r>
    </w:p>
    <w:sectPr w:rsidR="00384B72" w:rsidRPr="0040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0CC9"/>
    <w:multiLevelType w:val="hybridMultilevel"/>
    <w:tmpl w:val="FAF42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97"/>
    <w:rsid w:val="000311DC"/>
    <w:rsid w:val="001946AD"/>
    <w:rsid w:val="002F2F26"/>
    <w:rsid w:val="00384B72"/>
    <w:rsid w:val="003C0638"/>
    <w:rsid w:val="00404DA2"/>
    <w:rsid w:val="0060484D"/>
    <w:rsid w:val="0067707A"/>
    <w:rsid w:val="00892A97"/>
    <w:rsid w:val="00922B41"/>
    <w:rsid w:val="00B03309"/>
    <w:rsid w:val="00B87C17"/>
    <w:rsid w:val="00D94D4C"/>
    <w:rsid w:val="00D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7AFD"/>
  <w15:chartTrackingRefBased/>
  <w15:docId w15:val="{91C6F566-B23C-4B45-8ACA-148FC91A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ine.gov/future/climate/community-resilience-partne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C Goodkowsky</dc:creator>
  <cp:keywords/>
  <dc:description/>
  <cp:lastModifiedBy>Dennis Simmons</cp:lastModifiedBy>
  <cp:revision>2</cp:revision>
  <dcterms:created xsi:type="dcterms:W3CDTF">2022-08-30T15:35:00Z</dcterms:created>
  <dcterms:modified xsi:type="dcterms:W3CDTF">2022-08-30T15:35:00Z</dcterms:modified>
</cp:coreProperties>
</file>